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3" w:rsidRDefault="00C017C3" w:rsidP="009D1527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12</w:t>
      </w:r>
    </w:p>
    <w:p w:rsidR="00C017C3" w:rsidRDefault="00C017C3" w:rsidP="009D152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017C3" w:rsidRDefault="00586790" w:rsidP="009D152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№</w:t>
      </w:r>
      <w:r w:rsidR="009D1527">
        <w:rPr>
          <w:rFonts w:ascii="Bookman Old Style" w:hAnsi="Bookman Old Style"/>
          <w:sz w:val="16"/>
          <w:szCs w:val="16"/>
        </w:rPr>
        <w:t xml:space="preserve">19 </w:t>
      </w:r>
      <w:r w:rsidR="00C017C3">
        <w:rPr>
          <w:rFonts w:ascii="Bookman Old Style" w:hAnsi="Bookman Old Style"/>
          <w:sz w:val="16"/>
          <w:szCs w:val="16"/>
        </w:rPr>
        <w:t xml:space="preserve"> по ул. </w:t>
      </w:r>
      <w:r w:rsidR="0063521A">
        <w:rPr>
          <w:rFonts w:ascii="Bookman Old Style" w:hAnsi="Bookman Old Style"/>
          <w:sz w:val="16"/>
          <w:szCs w:val="16"/>
        </w:rPr>
        <w:t>Молокова</w:t>
      </w:r>
      <w:r w:rsidR="00845AFD">
        <w:rPr>
          <w:rFonts w:ascii="Bookman Old Style" w:hAnsi="Bookman Old Style"/>
          <w:sz w:val="16"/>
          <w:szCs w:val="16"/>
        </w:rPr>
        <w:t xml:space="preserve"> </w:t>
      </w:r>
      <w:r w:rsidR="00C017C3">
        <w:rPr>
          <w:rFonts w:ascii="Bookman Old Style" w:hAnsi="Bookman Old Style"/>
          <w:sz w:val="16"/>
          <w:szCs w:val="16"/>
        </w:rPr>
        <w:t>в г. Красноярске</w:t>
      </w:r>
    </w:p>
    <w:p w:rsidR="00C017C3" w:rsidRDefault="00C017C3" w:rsidP="009D152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63521A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623CCD" w:rsidRPr="008D5E8F" w:rsidRDefault="00607BD4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 w:cs="Times New Roman"/>
          <w:b/>
          <w:color w:val="000000"/>
        </w:rPr>
      </w:pPr>
      <w:r w:rsidRPr="008D5E8F">
        <w:rPr>
          <w:rFonts w:ascii="Bookman Old Style" w:hAnsi="Bookman Old Style" w:cs="Times New Roman"/>
          <w:b/>
        </w:rPr>
        <w:t>Порядок предъявления</w:t>
      </w:r>
      <w:r w:rsidR="00593C43" w:rsidRPr="008D5E8F">
        <w:rPr>
          <w:rFonts w:ascii="Bookman Old Style" w:hAnsi="Bookman Old Style" w:cs="Times New Roman"/>
          <w:b/>
        </w:rPr>
        <w:t xml:space="preserve"> платежных документов для внесения платы по Договору</w:t>
      </w:r>
    </w:p>
    <w:p w:rsidR="000229EF" w:rsidRPr="00D36D7F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noProof/>
          <w:sz w:val="19"/>
          <w:szCs w:val="19"/>
        </w:rPr>
      </w:pP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1. Платежный документ, 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>предназначенн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ый для внесения платы по Договору, является единым для указанных в п.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7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.4.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2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 Договора видов платы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 xml:space="preserve"> и предъявляется к оплате плательщикам Управляющей оргаанизацией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</w:t>
      </w:r>
      <w:bookmarkStart w:id="0" w:name="_GoBack"/>
      <w:bookmarkEnd w:id="0"/>
    </w:p>
    <w:p w:rsidR="002D240D" w:rsidRPr="00D36D7F" w:rsidRDefault="002D240D" w:rsidP="00D42E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2.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Форма платежного документа для внесения платы по Договору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готовится </w:t>
      </w: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Управляющей организацией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>с учетом положений</w:t>
      </w:r>
      <w:r w:rsidR="000A4AE4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 </w:t>
      </w:r>
      <w:hyperlink r:id="rId7" w:history="1"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Постановления Правительства РФ от 06.05.2011 N 354 "О порядке предоставления коммунальных услуг </w:t>
        </w:r>
        <w:r w:rsidR="006D5516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="006D5516" w:rsidRPr="00D36D7F">
        <w:rPr>
          <w:rStyle w:val="aa"/>
          <w:rFonts w:ascii="Bookman Old Style" w:hAnsi="Bookman Old Style" w:cs="Times New Roman"/>
          <w:iCs/>
          <w:color w:val="auto"/>
          <w:sz w:val="19"/>
          <w:szCs w:val="19"/>
          <w:u w:val="none"/>
        </w:rPr>
        <w:t xml:space="preserve"> и </w:t>
      </w:r>
      <w:r w:rsidR="000A4AE4" w:rsidRPr="00D36D7F">
        <w:rPr>
          <w:rFonts w:ascii="Bookman Old Style" w:hAnsi="Bookman Old Style" w:cs="Times New Roman"/>
          <w:sz w:val="19"/>
          <w:szCs w:val="19"/>
        </w:rPr>
        <w:t>Приказ</w:t>
      </w:r>
      <w:r w:rsidR="00D42E9A" w:rsidRPr="00D36D7F">
        <w:rPr>
          <w:rFonts w:ascii="Bookman Old Style" w:hAnsi="Bookman Old Style" w:cs="Times New Roman"/>
          <w:sz w:val="19"/>
          <w:szCs w:val="19"/>
        </w:rPr>
        <w:t>а</w:t>
      </w:r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spellStart"/>
      <w:r w:rsidR="000A4AE4" w:rsidRPr="00D36D7F">
        <w:rPr>
          <w:rFonts w:ascii="Bookman Old Style" w:hAnsi="Bookman Old Style" w:cs="Times New Roman"/>
          <w:sz w:val="19"/>
          <w:szCs w:val="19"/>
        </w:rPr>
        <w:t>Минрегиона</w:t>
      </w:r>
      <w:proofErr w:type="spellEnd"/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России от 19 сентября 2011 г. № 454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«Об утверждении примерной формы платежного документа для внесения платы за содержание и ремонт жилого</w:t>
      </w:r>
      <w:proofErr w:type="gramEnd"/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помещения и предоставление коммунальных услуг и методических рекомендаций по ее заполнению»</w:t>
      </w:r>
      <w:r w:rsidR="000A4AE4" w:rsidRPr="00D36D7F">
        <w:rPr>
          <w:rFonts w:ascii="Bookman Old Style" w:hAnsi="Bookman Old Style" w:cs="Times New Roman"/>
          <w:sz w:val="19"/>
          <w:szCs w:val="19"/>
        </w:rPr>
        <w:t>.</w:t>
      </w:r>
      <w:r w:rsidR="00FF10E3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Информация о показателях и иных сведениях, требуемая для </w:t>
      </w:r>
      <w:r w:rsidRPr="00D36D7F">
        <w:rPr>
          <w:rFonts w:ascii="Bookman Old Style" w:hAnsi="Bookman Old Style" w:cs="Times New Roman"/>
          <w:sz w:val="19"/>
          <w:szCs w:val="19"/>
        </w:rPr>
        <w:t>включения в платежный документ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"Правилами предоставления коммунальных услуг собственникам и пользователям помещений в многоквартирных домах и жилых домов", утвержденных </w:t>
      </w:r>
      <w:hyperlink r:id="rId8" w:history="1"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Постановлением Правительства РФ от 06.05.2011 N 354 "О порядке предоставления коммунальных услуг </w:t>
        </w:r>
        <w:r w:rsidR="00D42E9A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Pr="00D36D7F">
        <w:rPr>
          <w:rFonts w:ascii="Bookman Old Style" w:hAnsi="Bookman Old Style" w:cs="Times New Roman"/>
          <w:sz w:val="19"/>
          <w:szCs w:val="19"/>
        </w:rPr>
        <w:t>, подлежит обязательному включению в платежный документ.</w:t>
      </w:r>
      <w:proofErr w:type="gramEnd"/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3. Плательщики – собственники и наниматели помещений, обязаны в срок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-го числа месяца, следующего за </w:t>
      </w:r>
      <w:proofErr w:type="gram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расчетным</w:t>
      </w:r>
      <w:proofErr w:type="gram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, получить платежный документ в офисе Управляющей организации. 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В случае неполучения квитанции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числа месяца, следующего за расчетным, платежный документ предъявляется к оплате Плательщикам - собственникам и нанимателям жилых помещений путем его доставки в почтовый ящик по месту нахождения имущества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силами Управляющей организации</w:t>
      </w:r>
      <w:r w:rsidRPr="00D36D7F">
        <w:rPr>
          <w:rFonts w:ascii="Bookman Old Style" w:hAnsi="Bookman Old Style"/>
          <w:sz w:val="19"/>
          <w:szCs w:val="19"/>
        </w:rPr>
        <w:t>.</w:t>
      </w:r>
      <w:r w:rsidR="006D5516" w:rsidRPr="00D36D7F">
        <w:rPr>
          <w:rFonts w:ascii="Bookman Old Style" w:hAnsi="Bookman Old Style"/>
          <w:sz w:val="19"/>
          <w:szCs w:val="19"/>
        </w:rPr>
        <w:t xml:space="preserve"> В </w:t>
      </w:r>
      <w:proofErr w:type="gramStart"/>
      <w:r w:rsidR="006D5516" w:rsidRPr="00D36D7F">
        <w:rPr>
          <w:rFonts w:ascii="Bookman Old Style" w:hAnsi="Bookman Old Style"/>
          <w:sz w:val="19"/>
          <w:szCs w:val="19"/>
        </w:rPr>
        <w:t xml:space="preserve">платежных документах, доставляемых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в почтовые ящики по месту нахождения имущества не указывается</w:t>
      </w:r>
      <w:proofErr w:type="gramEnd"/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фамилия, имя и отчество собственника помещения.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/>
          <w:sz w:val="19"/>
          <w:szCs w:val="19"/>
        </w:rPr>
        <w:t>Собственники и наниматели нежилых помещений обязаны получить платежный документ в офисе Управляющей организации.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4. Плательщикам – юридическим лицам предъявляется к оплате платежный документ и счет на оплату, в том числе, в соответствии с установленным общим собранием собственников порядком внесения платы за коммунальные услуги в </w:t>
      </w:r>
      <w:proofErr w:type="spell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ресурсоснабжающие</w:t>
      </w:r>
      <w:proofErr w:type="spell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организации, путем получения лично в руки в офисе Управляющей организации. </w:t>
      </w:r>
    </w:p>
    <w:p w:rsidR="008D5E8F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. 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Собственник 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коммерческого использования и собственник нежил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внос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и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т плату за содержание и ремонт жилого помещения и коммунальные услуги в размере, определяемом в Договоре, если иной порядок внесения платы не будет установлен соглашением, заключаемым между таким собственником и Управляющей организацией.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Если в соответствии с указанным соглашением обязанности по внесению платы за содержание и ремонт жилого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помещения</w:t>
      </w:r>
      <w:proofErr w:type="gramEnd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и коммунальные услуги возлага</w:t>
      </w:r>
      <w:r w:rsidR="00116083" w:rsidRPr="00D36D7F">
        <w:rPr>
          <w:rFonts w:ascii="Bookman Old Style" w:hAnsi="Bookman Old Style" w:cs="Times New Roman"/>
          <w:sz w:val="19"/>
          <w:szCs w:val="19"/>
          <w:lang w:eastAsia="ru-RU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тся на пользователя помещения, 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возможно предъявление 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платежн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документ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а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 оплате соответствующему пользователю помещения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, кроме случая, указанного в п.7 настоящего Приложения.</w:t>
      </w:r>
    </w:p>
    <w:p w:rsidR="006C0711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i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</w:rPr>
        <w:t>6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. Собственники жилых помещений коммерческого использования и собственники нежилых помещений, в том числе помещений, находящихся в муниципальной или государственной собственности,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обязаны по требованию Управляющей организации вносить плату за содержание и ремонт жилого помещения, а также плату за коммунальные услуги в части размера платы, не внесенной пользователями помещений Управляющей организации, при условии нарушения такими пользователями срока внесения указанной платы 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за три и более</w:t>
      </w:r>
      <w:r w:rsidR="004B1FF6" w:rsidRPr="00D36D7F">
        <w:rPr>
          <w:rFonts w:ascii="Bookman Old Style" w:hAnsi="Bookman Old Style" w:cs="Times New Roman"/>
          <w:sz w:val="19"/>
          <w:szCs w:val="19"/>
        </w:rPr>
        <w:t xml:space="preserve"> месяца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если пользователи помещений участвуют в расчетах по Договору согласно соглашени</w:t>
      </w:r>
      <w:r w:rsidR="0086665A" w:rsidRPr="00D36D7F">
        <w:rPr>
          <w:rFonts w:ascii="Bookman Old Style" w:hAnsi="Bookman Old Style" w:cs="Times New Roman"/>
          <w:sz w:val="19"/>
          <w:szCs w:val="19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заключенно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му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 Управляющей организацией и собственником помещений.</w:t>
      </w:r>
      <w:r w:rsidR="006C0711" w:rsidRPr="00D36D7F">
        <w:rPr>
          <w:rFonts w:ascii="Bookman Old Style" w:hAnsi="Bookman Old Style" w:cs="Times New Roman"/>
          <w:i/>
          <w:sz w:val="19"/>
          <w:szCs w:val="19"/>
        </w:rPr>
        <w:t xml:space="preserve">  </w:t>
      </w:r>
      <w:proofErr w:type="gramEnd"/>
    </w:p>
    <w:p w:rsidR="002D240D" w:rsidRPr="00D36D7F" w:rsidRDefault="006C0711" w:rsidP="006C071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>. Разъяснения по информации, содержащейся в платежном (расчетном) документе, представляются собственникам помещений и иным потребителям Представителем Управляющей организации по расчетам с потребителями, если иное не установлено в соглашении, заключенном Управляющей организацией с собственником помещения о порядке внесения платы по Договору.</w:t>
      </w:r>
    </w:p>
    <w:p w:rsidR="002D240D" w:rsidRPr="00D36D7F" w:rsidRDefault="002D240D" w:rsidP="002D240D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19"/>
          <w:szCs w:val="19"/>
        </w:rPr>
      </w:pPr>
    </w:p>
    <w:sectPr w:rsidR="002D240D" w:rsidRPr="00D36D7F" w:rsidSect="00D05A3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A" w:rsidRDefault="0036282A" w:rsidP="006C0711">
      <w:pPr>
        <w:spacing w:after="0" w:line="240" w:lineRule="auto"/>
      </w:pPr>
      <w:r>
        <w:separator/>
      </w:r>
    </w:p>
  </w:endnote>
  <w:endnote w:type="continuationSeparator" w:id="0">
    <w:p w:rsidR="0036282A" w:rsidRDefault="0036282A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876"/>
      <w:docPartObj>
        <w:docPartGallery w:val="Page Numbers (Bottom of Page)"/>
        <w:docPartUnique/>
      </w:docPartObj>
    </w:sdtPr>
    <w:sdtEndPr/>
    <w:sdtContent>
      <w:p w:rsidR="006C0711" w:rsidRDefault="00AB69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711" w:rsidRDefault="006C0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A" w:rsidRDefault="0036282A" w:rsidP="006C0711">
      <w:pPr>
        <w:spacing w:after="0" w:line="240" w:lineRule="auto"/>
      </w:pPr>
      <w:r>
        <w:separator/>
      </w:r>
    </w:p>
  </w:footnote>
  <w:footnote w:type="continuationSeparator" w:id="0">
    <w:p w:rsidR="0036282A" w:rsidRDefault="0036282A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29EF"/>
    <w:rsid w:val="00041EBD"/>
    <w:rsid w:val="0006417B"/>
    <w:rsid w:val="00073E7D"/>
    <w:rsid w:val="000A4AE4"/>
    <w:rsid w:val="000A55F3"/>
    <w:rsid w:val="000D26C3"/>
    <w:rsid w:val="000E473E"/>
    <w:rsid w:val="000E5C97"/>
    <w:rsid w:val="001038FD"/>
    <w:rsid w:val="00116083"/>
    <w:rsid w:val="001542D7"/>
    <w:rsid w:val="001A5E2B"/>
    <w:rsid w:val="001B72C3"/>
    <w:rsid w:val="00202683"/>
    <w:rsid w:val="00204FBC"/>
    <w:rsid w:val="002718B6"/>
    <w:rsid w:val="002A16EC"/>
    <w:rsid w:val="002B6E87"/>
    <w:rsid w:val="002C648D"/>
    <w:rsid w:val="002D240D"/>
    <w:rsid w:val="002F4E18"/>
    <w:rsid w:val="002F5002"/>
    <w:rsid w:val="003014A1"/>
    <w:rsid w:val="003078F2"/>
    <w:rsid w:val="00340147"/>
    <w:rsid w:val="0036282A"/>
    <w:rsid w:val="00364C21"/>
    <w:rsid w:val="003856EC"/>
    <w:rsid w:val="00393A92"/>
    <w:rsid w:val="003B1E4C"/>
    <w:rsid w:val="003C1C40"/>
    <w:rsid w:val="003D4E55"/>
    <w:rsid w:val="004055E4"/>
    <w:rsid w:val="00413CEF"/>
    <w:rsid w:val="004250E6"/>
    <w:rsid w:val="00430B9F"/>
    <w:rsid w:val="00437E5C"/>
    <w:rsid w:val="00440F36"/>
    <w:rsid w:val="004646FA"/>
    <w:rsid w:val="004756FD"/>
    <w:rsid w:val="0048504C"/>
    <w:rsid w:val="004A0CB8"/>
    <w:rsid w:val="004A1130"/>
    <w:rsid w:val="004A7EE2"/>
    <w:rsid w:val="004B1FF6"/>
    <w:rsid w:val="004E5C08"/>
    <w:rsid w:val="005032C4"/>
    <w:rsid w:val="00514FEE"/>
    <w:rsid w:val="005459C7"/>
    <w:rsid w:val="00586790"/>
    <w:rsid w:val="00590083"/>
    <w:rsid w:val="00593C43"/>
    <w:rsid w:val="005E42B6"/>
    <w:rsid w:val="005F0268"/>
    <w:rsid w:val="005F3A01"/>
    <w:rsid w:val="005F3A79"/>
    <w:rsid w:val="00607BD4"/>
    <w:rsid w:val="00623CCD"/>
    <w:rsid w:val="0063521A"/>
    <w:rsid w:val="0065571F"/>
    <w:rsid w:val="006726EE"/>
    <w:rsid w:val="00684616"/>
    <w:rsid w:val="006C0711"/>
    <w:rsid w:val="006D5516"/>
    <w:rsid w:val="006E4A60"/>
    <w:rsid w:val="006F4026"/>
    <w:rsid w:val="00765CC7"/>
    <w:rsid w:val="00790B47"/>
    <w:rsid w:val="007F044A"/>
    <w:rsid w:val="007F0C78"/>
    <w:rsid w:val="008028F3"/>
    <w:rsid w:val="008200E7"/>
    <w:rsid w:val="00834CAD"/>
    <w:rsid w:val="00845AFD"/>
    <w:rsid w:val="0086665A"/>
    <w:rsid w:val="00870992"/>
    <w:rsid w:val="00887CF9"/>
    <w:rsid w:val="0089402F"/>
    <w:rsid w:val="008A2EEC"/>
    <w:rsid w:val="008D5E8F"/>
    <w:rsid w:val="008E6383"/>
    <w:rsid w:val="00924BA1"/>
    <w:rsid w:val="00932948"/>
    <w:rsid w:val="00995D1B"/>
    <w:rsid w:val="009B4E0B"/>
    <w:rsid w:val="009D1527"/>
    <w:rsid w:val="009E4D7C"/>
    <w:rsid w:val="00A04294"/>
    <w:rsid w:val="00A26349"/>
    <w:rsid w:val="00A34C04"/>
    <w:rsid w:val="00A40679"/>
    <w:rsid w:val="00A54296"/>
    <w:rsid w:val="00A62DE4"/>
    <w:rsid w:val="00A85D09"/>
    <w:rsid w:val="00AB6988"/>
    <w:rsid w:val="00AC14AF"/>
    <w:rsid w:val="00AC6EFA"/>
    <w:rsid w:val="00B001AF"/>
    <w:rsid w:val="00B3151E"/>
    <w:rsid w:val="00B43567"/>
    <w:rsid w:val="00B75978"/>
    <w:rsid w:val="00B81F7C"/>
    <w:rsid w:val="00BA5911"/>
    <w:rsid w:val="00BB081F"/>
    <w:rsid w:val="00BC65E7"/>
    <w:rsid w:val="00BD05D5"/>
    <w:rsid w:val="00BE6003"/>
    <w:rsid w:val="00BF32BA"/>
    <w:rsid w:val="00BF56D0"/>
    <w:rsid w:val="00C017C3"/>
    <w:rsid w:val="00C2319F"/>
    <w:rsid w:val="00C26142"/>
    <w:rsid w:val="00C3370A"/>
    <w:rsid w:val="00CB22B9"/>
    <w:rsid w:val="00CC7977"/>
    <w:rsid w:val="00D05A3F"/>
    <w:rsid w:val="00D2644A"/>
    <w:rsid w:val="00D2728F"/>
    <w:rsid w:val="00D36D7F"/>
    <w:rsid w:val="00D42E9A"/>
    <w:rsid w:val="00D51943"/>
    <w:rsid w:val="00D81464"/>
    <w:rsid w:val="00D945AC"/>
    <w:rsid w:val="00DA1EC1"/>
    <w:rsid w:val="00E06DFC"/>
    <w:rsid w:val="00E50772"/>
    <w:rsid w:val="00E67185"/>
    <w:rsid w:val="00E70A3A"/>
    <w:rsid w:val="00EE687B"/>
    <w:rsid w:val="00EF6866"/>
    <w:rsid w:val="00F0637F"/>
    <w:rsid w:val="00F2245F"/>
    <w:rsid w:val="00F54896"/>
    <w:rsid w:val="00F83208"/>
    <w:rsid w:val="00FA2082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72998149D1426FCBF1DFEC46FF41E1D1BFEDACC35BAC642503BA4086F9DEEDB9844593DB8A4Aj4y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72998149D1426FCBF1DFEC46FF41E1D1BFEDACC35BAC642503BA4086F9DEEDB9844593DB8A4Aj4y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20</cp:revision>
  <cp:lastPrinted>2017-01-11T04:39:00Z</cp:lastPrinted>
  <dcterms:created xsi:type="dcterms:W3CDTF">2016-11-19T07:27:00Z</dcterms:created>
  <dcterms:modified xsi:type="dcterms:W3CDTF">2019-12-25T04:47:00Z</dcterms:modified>
</cp:coreProperties>
</file>